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Pr="00027297" w:rsidRDefault="002B2DB3" w:rsidP="002B2DB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1600C8" w:rsidRPr="001600C8" w:rsidRDefault="001600C8" w:rsidP="001600C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960" cy="873760"/>
            <wp:effectExtent l="0" t="0" r="8890" b="254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8" w:rsidRPr="001600C8" w:rsidRDefault="001600C8" w:rsidP="001600C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00C8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1600C8" w:rsidRPr="001600C8" w:rsidRDefault="001600C8" w:rsidP="001600C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00C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округа</w:t>
      </w:r>
    </w:p>
    <w:p w:rsidR="001600C8" w:rsidRPr="001600C8" w:rsidRDefault="001600C8" w:rsidP="001600C8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00C8">
        <w:rPr>
          <w:rFonts w:ascii="Times New Roman" w:eastAsia="Times New Roman" w:hAnsi="Times New Roman"/>
          <w:b/>
          <w:sz w:val="28"/>
          <w:szCs w:val="28"/>
          <w:lang w:eastAsia="ar-SA"/>
        </w:rPr>
        <w:t>Старое Крюково</w:t>
      </w:r>
    </w:p>
    <w:p w:rsidR="001600C8" w:rsidRPr="001600C8" w:rsidRDefault="001600C8" w:rsidP="001600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600C8" w:rsidRPr="001600C8" w:rsidRDefault="001600C8" w:rsidP="001600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600C8">
        <w:rPr>
          <w:rFonts w:ascii="Times New Roman" w:eastAsia="Arial" w:hAnsi="Times New Roman"/>
          <w:b/>
          <w:sz w:val="28"/>
          <w:szCs w:val="28"/>
          <w:lang w:eastAsia="ar-SA"/>
        </w:rPr>
        <w:t>РЕШЕНИЕ</w:t>
      </w:r>
    </w:p>
    <w:p w:rsidR="001600C8" w:rsidRPr="001600C8" w:rsidRDefault="001600C8" w:rsidP="001600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600C8" w:rsidRPr="001600C8" w:rsidRDefault="001600C8" w:rsidP="001600C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</w:t>
      </w:r>
      <w:r w:rsidRPr="001600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1600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.2016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600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1600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bookmarkEnd w:id="0"/>
    <w:p w:rsidR="003A5B73" w:rsidRDefault="003A5B73" w:rsidP="00056BA8">
      <w:pPr>
        <w:tabs>
          <w:tab w:val="left" w:pos="8789"/>
        </w:tabs>
        <w:spacing w:after="0" w:line="240" w:lineRule="auto"/>
        <w:ind w:right="5386"/>
        <w:jc w:val="both"/>
        <w:rPr>
          <w:rFonts w:ascii="Times New Roman" w:hAnsi="Times New Roman"/>
          <w:b/>
          <w:sz w:val="24"/>
          <w:szCs w:val="24"/>
        </w:rPr>
      </w:pPr>
    </w:p>
    <w:p w:rsidR="001976FB" w:rsidRPr="00027297" w:rsidRDefault="002B2DB3" w:rsidP="00056BA8">
      <w:pPr>
        <w:tabs>
          <w:tab w:val="left" w:pos="8789"/>
        </w:tabs>
        <w:spacing w:after="0" w:line="240" w:lineRule="auto"/>
        <w:ind w:right="5386"/>
        <w:jc w:val="both"/>
        <w:rPr>
          <w:rFonts w:ascii="Times New Roman" w:hAnsi="Times New Roman"/>
          <w:b/>
          <w:sz w:val="24"/>
          <w:szCs w:val="24"/>
        </w:rPr>
      </w:pPr>
      <w:r w:rsidRPr="00027297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муниципального округа </w:t>
      </w:r>
      <w:r w:rsidR="001976FB" w:rsidRPr="00027297">
        <w:rPr>
          <w:rFonts w:ascii="Times New Roman" w:hAnsi="Times New Roman"/>
          <w:b/>
          <w:sz w:val="24"/>
          <w:szCs w:val="24"/>
        </w:rPr>
        <w:t>Старое Крюково</w:t>
      </w:r>
      <w:r w:rsidRPr="00027297">
        <w:rPr>
          <w:rFonts w:ascii="Times New Roman" w:hAnsi="Times New Roman"/>
          <w:b/>
          <w:sz w:val="24"/>
          <w:szCs w:val="24"/>
        </w:rPr>
        <w:t xml:space="preserve"> </w:t>
      </w:r>
    </w:p>
    <w:p w:rsidR="002B2DB3" w:rsidRPr="00027297" w:rsidRDefault="002B2DB3" w:rsidP="00056BA8">
      <w:pPr>
        <w:tabs>
          <w:tab w:val="left" w:pos="8789"/>
        </w:tabs>
        <w:spacing w:after="0" w:line="240" w:lineRule="auto"/>
        <w:ind w:right="5386"/>
        <w:jc w:val="both"/>
        <w:rPr>
          <w:rFonts w:ascii="Times New Roman" w:hAnsi="Times New Roman"/>
          <w:b/>
          <w:sz w:val="24"/>
          <w:szCs w:val="24"/>
        </w:rPr>
      </w:pPr>
      <w:r w:rsidRPr="00027297">
        <w:rPr>
          <w:rFonts w:ascii="Times New Roman" w:hAnsi="Times New Roman"/>
          <w:b/>
          <w:sz w:val="24"/>
          <w:szCs w:val="24"/>
        </w:rPr>
        <w:t xml:space="preserve">от </w:t>
      </w:r>
      <w:r w:rsidR="001976FB" w:rsidRPr="00027297">
        <w:rPr>
          <w:rFonts w:ascii="Times New Roman" w:hAnsi="Times New Roman"/>
          <w:b/>
          <w:sz w:val="24"/>
          <w:szCs w:val="24"/>
        </w:rPr>
        <w:t>16 сентября 2014 г. № 10/01</w:t>
      </w:r>
    </w:p>
    <w:p w:rsidR="001976FB" w:rsidRPr="00027297" w:rsidRDefault="001976FB" w:rsidP="001976FB">
      <w:pPr>
        <w:spacing w:after="0" w:line="240" w:lineRule="auto"/>
        <w:ind w:right="5968"/>
        <w:jc w:val="both"/>
        <w:rPr>
          <w:sz w:val="24"/>
          <w:szCs w:val="24"/>
        </w:rPr>
      </w:pPr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proofErr w:type="gramStart"/>
      <w:r w:rsidRPr="00027297">
        <w:rPr>
          <w:sz w:val="24"/>
          <w:szCs w:val="24"/>
        </w:rPr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</w:t>
      </w:r>
      <w:r w:rsidR="003A5B73">
        <w:rPr>
          <w:sz w:val="24"/>
          <w:szCs w:val="24"/>
        </w:rPr>
        <w:t xml:space="preserve"> </w:t>
      </w:r>
      <w:r w:rsidRPr="00027297">
        <w:rPr>
          <w:sz w:val="24"/>
          <w:szCs w:val="24"/>
        </w:rPr>
        <w:t xml:space="preserve">от 10 сентября 2012 г. № 474-ПП» </w:t>
      </w:r>
      <w:r w:rsidRPr="00027297">
        <w:rPr>
          <w:b/>
          <w:sz w:val="24"/>
          <w:szCs w:val="24"/>
        </w:rPr>
        <w:t xml:space="preserve">Совет депутатов муниципального округа </w:t>
      </w:r>
      <w:r w:rsidR="00EB0FA6" w:rsidRPr="00027297">
        <w:rPr>
          <w:b/>
          <w:sz w:val="24"/>
          <w:szCs w:val="24"/>
        </w:rPr>
        <w:t>Старое Крюково</w:t>
      </w:r>
      <w:r w:rsidRPr="00027297">
        <w:rPr>
          <w:b/>
          <w:sz w:val="24"/>
          <w:szCs w:val="24"/>
        </w:rPr>
        <w:t xml:space="preserve"> решил</w:t>
      </w:r>
      <w:r w:rsidRPr="00027297">
        <w:rPr>
          <w:sz w:val="24"/>
          <w:szCs w:val="24"/>
        </w:rPr>
        <w:t>:</w:t>
      </w:r>
      <w:proofErr w:type="gramEnd"/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 xml:space="preserve">1. Внести следующие изменения в решение Совета депутатов муниципального округа </w:t>
      </w:r>
      <w:r w:rsidR="001976FB" w:rsidRPr="00027297">
        <w:rPr>
          <w:sz w:val="24"/>
          <w:szCs w:val="24"/>
        </w:rPr>
        <w:t>Старое Крюково</w:t>
      </w:r>
      <w:r w:rsidRPr="00027297">
        <w:rPr>
          <w:sz w:val="24"/>
          <w:szCs w:val="24"/>
        </w:rPr>
        <w:t xml:space="preserve"> от </w:t>
      </w:r>
      <w:r w:rsidR="001976FB" w:rsidRPr="00027297">
        <w:rPr>
          <w:sz w:val="24"/>
          <w:szCs w:val="24"/>
        </w:rPr>
        <w:t>16 сентября 2014 г. № 10/01</w:t>
      </w:r>
      <w:r w:rsidRPr="00027297">
        <w:rPr>
          <w:sz w:val="24"/>
          <w:szCs w:val="24"/>
        </w:rPr>
        <w:t xml:space="preserve"> «Об утверждении Регламент</w:t>
      </w:r>
      <w:r w:rsidR="00EB0FA6" w:rsidRPr="00027297">
        <w:rPr>
          <w:sz w:val="24"/>
          <w:szCs w:val="24"/>
        </w:rPr>
        <w:t>а</w:t>
      </w:r>
      <w:r w:rsidRPr="00027297">
        <w:rPr>
          <w:sz w:val="24"/>
          <w:szCs w:val="24"/>
        </w:rPr>
        <w:t xml:space="preserve"> реализации отдельных полномочий города Москвы по заслушиванию отчета главы управы района </w:t>
      </w:r>
      <w:r w:rsidR="001976FB" w:rsidRPr="00027297">
        <w:rPr>
          <w:sz w:val="24"/>
          <w:szCs w:val="24"/>
        </w:rPr>
        <w:t>Старое Крюково</w:t>
      </w:r>
      <w:r w:rsidRPr="00027297">
        <w:rPr>
          <w:sz w:val="24"/>
          <w:szCs w:val="24"/>
        </w:rPr>
        <w:t xml:space="preserve"> города Москвы и информации руководителей городских организаций»:</w:t>
      </w:r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>1) в преамбуле решения слова «пунктами 1, 3-7» заменить словами «пунктами 1, 3-7, 9»;</w:t>
      </w:r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>2) в приложении к решению:</w:t>
      </w:r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 xml:space="preserve">2.1) пункт 1 изложить в следующей редакции: 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027297">
        <w:rPr>
          <w:rFonts w:ascii="Times New Roman" w:hAnsi="Times New Roman"/>
          <w:sz w:val="24"/>
          <w:szCs w:val="24"/>
        </w:rPr>
        <w:t xml:space="preserve">Настоящий Регламент определяет порядок реализации Советом депутатов муниципального округа </w:t>
      </w:r>
      <w:r w:rsidR="001976FB" w:rsidRPr="00027297">
        <w:rPr>
          <w:rFonts w:ascii="Times New Roman" w:hAnsi="Times New Roman"/>
          <w:sz w:val="24"/>
          <w:szCs w:val="24"/>
        </w:rPr>
        <w:t>Старое Крюково</w:t>
      </w:r>
      <w:r w:rsidRPr="00027297">
        <w:rPr>
          <w:rFonts w:ascii="Times New Roman" w:hAnsi="Times New Roman"/>
          <w:sz w:val="24"/>
          <w:szCs w:val="24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1976FB" w:rsidRPr="00027297">
        <w:rPr>
          <w:rFonts w:ascii="Times New Roman" w:hAnsi="Times New Roman"/>
          <w:sz w:val="24"/>
          <w:szCs w:val="24"/>
        </w:rPr>
        <w:t>Старое Крюково</w:t>
      </w:r>
      <w:r w:rsidRPr="00027297">
        <w:rPr>
          <w:rFonts w:ascii="Times New Roman" w:hAnsi="Times New Roman"/>
          <w:sz w:val="24"/>
          <w:szCs w:val="24"/>
        </w:rPr>
        <w:t xml:space="preserve"> города Москвы (далее – глава управы района) о результатах деятельности управы района </w:t>
      </w:r>
      <w:r w:rsidR="001976FB" w:rsidRPr="00027297">
        <w:rPr>
          <w:rFonts w:ascii="Times New Roman" w:hAnsi="Times New Roman"/>
          <w:sz w:val="24"/>
          <w:szCs w:val="24"/>
        </w:rPr>
        <w:t>Старое Крюково</w:t>
      </w:r>
      <w:r w:rsidRPr="00027297">
        <w:rPr>
          <w:rFonts w:ascii="Times New Roman" w:hAnsi="Times New Roman"/>
          <w:sz w:val="24"/>
          <w:szCs w:val="24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 xml:space="preserve">1) государственного бюджетного учреждения города Москвы </w:t>
      </w:r>
      <w:proofErr w:type="spellStart"/>
      <w:r w:rsidRPr="00027297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027297">
        <w:rPr>
          <w:rFonts w:ascii="Times New Roman" w:hAnsi="Times New Roman"/>
          <w:sz w:val="24"/>
          <w:szCs w:val="24"/>
        </w:rPr>
        <w:t xml:space="preserve"> района;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bCs/>
          <w:sz w:val="24"/>
          <w:szCs w:val="24"/>
        </w:rPr>
        <w:t xml:space="preserve">2) </w:t>
      </w:r>
      <w:r w:rsidRPr="00027297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услуг населению, 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 xml:space="preserve">3) амбулаторно-поликлинического учреждения; 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>4) территориального центра социального обслуживания населения;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 xml:space="preserve">5) государственного учреждения города Москвы, </w:t>
      </w:r>
      <w:r w:rsidRPr="00027297">
        <w:rPr>
          <w:rFonts w:ascii="Times New Roman" w:hAnsi="Times New Roman"/>
          <w:iCs/>
          <w:sz w:val="24"/>
          <w:szCs w:val="24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округа;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>6)</w:t>
      </w:r>
      <w:r w:rsidRPr="00027297">
        <w:rPr>
          <w:rFonts w:ascii="Times New Roman" w:hAnsi="Times New Roman"/>
          <w:bCs/>
          <w:sz w:val="24"/>
          <w:szCs w:val="24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proofErr w:type="gramStart"/>
      <w:r w:rsidRPr="00027297">
        <w:rPr>
          <w:rFonts w:ascii="Times New Roman" w:hAnsi="Times New Roman"/>
          <w:bCs/>
          <w:sz w:val="24"/>
          <w:szCs w:val="24"/>
        </w:rPr>
        <w:t>.</w:t>
      </w:r>
      <w:r w:rsidRPr="00027297">
        <w:rPr>
          <w:rFonts w:ascii="Times New Roman" w:hAnsi="Times New Roman"/>
          <w:sz w:val="24"/>
          <w:szCs w:val="24"/>
        </w:rPr>
        <w:t>»;</w:t>
      </w:r>
      <w:proofErr w:type="gramEnd"/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>2.2) пункт 2 изложить в следующей редакции:</w:t>
      </w:r>
    </w:p>
    <w:p w:rsidR="002B2DB3" w:rsidRPr="00027297" w:rsidRDefault="002B2DB3" w:rsidP="003A5B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lastRenderedPageBreak/>
        <w:t xml:space="preserve">«2. </w:t>
      </w:r>
      <w:proofErr w:type="gramStart"/>
      <w:r w:rsidRPr="00027297">
        <w:rPr>
          <w:rFonts w:ascii="Times New Roman" w:hAnsi="Times New Roman"/>
          <w:sz w:val="24"/>
          <w:szCs w:val="24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1976FB" w:rsidRPr="00027297">
        <w:rPr>
          <w:rFonts w:ascii="Times New Roman" w:hAnsi="Times New Roman"/>
          <w:sz w:val="24"/>
          <w:szCs w:val="24"/>
        </w:rPr>
        <w:t xml:space="preserve">регламентная </w:t>
      </w:r>
      <w:r w:rsidRPr="00027297">
        <w:rPr>
          <w:rFonts w:ascii="Times New Roman" w:hAnsi="Times New Roman"/>
          <w:sz w:val="24"/>
          <w:szCs w:val="24"/>
        </w:rPr>
        <w:t>комиссия Совета депутатов</w:t>
      </w:r>
      <w:r w:rsidR="00027297" w:rsidRPr="00027297">
        <w:rPr>
          <w:rFonts w:ascii="Times New Roman" w:hAnsi="Times New Roman"/>
          <w:sz w:val="24"/>
          <w:szCs w:val="24"/>
        </w:rPr>
        <w:t xml:space="preserve"> (</w:t>
      </w:r>
      <w:r w:rsidRPr="00027297">
        <w:rPr>
          <w:rFonts w:ascii="Times New Roman" w:hAnsi="Times New Roman"/>
          <w:sz w:val="24"/>
          <w:szCs w:val="24"/>
        </w:rPr>
        <w:t xml:space="preserve">далее – профильная комиссия).»; </w:t>
      </w:r>
      <w:proofErr w:type="gramEnd"/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>2.3) абзац первый пункта 19 изложить в следующей редакции:</w:t>
      </w:r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 xml:space="preserve">«19. </w:t>
      </w:r>
      <w:proofErr w:type="gramStart"/>
      <w:r w:rsidRPr="00027297">
        <w:rPr>
          <w:sz w:val="24"/>
          <w:szCs w:val="24"/>
        </w:rPr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027297">
        <w:rPr>
          <w:sz w:val="24"/>
          <w:szCs w:val="24"/>
        </w:rPr>
        <w:br/>
        <w:t xml:space="preserve">подпунктах 1-4 пункта 1 настоящего Регламента, </w:t>
      </w:r>
      <w:r w:rsidRPr="00027297">
        <w:rPr>
          <w:iCs/>
          <w:sz w:val="24"/>
          <w:szCs w:val="24"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027297">
        <w:rPr>
          <w:sz w:val="24"/>
          <w:szCs w:val="24"/>
        </w:rPr>
        <w:t>руководителя городской организации, указанной в подпункте 5 пункта 1 настоящего Регламента</w:t>
      </w:r>
      <w:r w:rsidRPr="00027297">
        <w:rPr>
          <w:iCs/>
          <w:sz w:val="24"/>
          <w:szCs w:val="24"/>
        </w:rPr>
        <w:t>,</w:t>
      </w:r>
      <w:r w:rsidRPr="00027297">
        <w:rPr>
          <w:sz w:val="24"/>
          <w:szCs w:val="24"/>
        </w:rPr>
        <w:t xml:space="preserve"> о датах заседаний Совета депутатов в </w:t>
      </w:r>
      <w:r w:rsidRPr="00027297">
        <w:rPr>
          <w:sz w:val="24"/>
          <w:szCs w:val="24"/>
          <w:lang w:val="en-US"/>
        </w:rPr>
        <w:t>I</w:t>
      </w:r>
      <w:r w:rsidRPr="00027297">
        <w:rPr>
          <w:sz w:val="24"/>
          <w:szCs w:val="24"/>
        </w:rPr>
        <w:t> квартале года, следующего за отчетным, и до 5 марта</w:t>
      </w:r>
      <w:proofErr w:type="gramEnd"/>
      <w:r w:rsidRPr="00027297">
        <w:rPr>
          <w:sz w:val="24"/>
          <w:szCs w:val="24"/>
        </w:rPr>
        <w:t xml:space="preserve"> года, следующего за </w:t>
      </w:r>
      <w:proofErr w:type="gramStart"/>
      <w:r w:rsidRPr="00027297">
        <w:rPr>
          <w:sz w:val="24"/>
          <w:szCs w:val="24"/>
        </w:rPr>
        <w:t>отчетным</w:t>
      </w:r>
      <w:proofErr w:type="gramEnd"/>
      <w:r w:rsidRPr="00027297">
        <w:rPr>
          <w:sz w:val="24"/>
          <w:szCs w:val="24"/>
        </w:rPr>
        <w:t xml:space="preserve">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027297">
        <w:rPr>
          <w:sz w:val="24"/>
          <w:szCs w:val="24"/>
          <w:lang w:val="en-US"/>
        </w:rPr>
        <w:t>II</w:t>
      </w:r>
      <w:r w:rsidRPr="00027297">
        <w:rPr>
          <w:sz w:val="24"/>
          <w:szCs w:val="24"/>
        </w:rPr>
        <w:t xml:space="preserve"> квартале года, следующего за отчетным.».</w:t>
      </w:r>
    </w:p>
    <w:p w:rsidR="002B2DB3" w:rsidRPr="00027297" w:rsidRDefault="002B2DB3" w:rsidP="003A5B73">
      <w:pPr>
        <w:pStyle w:val="a3"/>
        <w:ind w:firstLine="567"/>
        <w:rPr>
          <w:sz w:val="24"/>
          <w:szCs w:val="24"/>
        </w:rPr>
      </w:pPr>
      <w:r w:rsidRPr="00027297">
        <w:rPr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056BA8" w:rsidRPr="00027297">
        <w:rPr>
          <w:sz w:val="24"/>
          <w:szCs w:val="24"/>
        </w:rPr>
        <w:t>Зеленоградского</w:t>
      </w:r>
      <w:r w:rsidRPr="00027297">
        <w:rPr>
          <w:sz w:val="24"/>
          <w:szCs w:val="24"/>
        </w:rPr>
        <w:t xml:space="preserve"> административного округа города Москвы, </w:t>
      </w:r>
      <w:r w:rsidRPr="00027297">
        <w:rPr>
          <w:bCs/>
          <w:sz w:val="24"/>
          <w:szCs w:val="24"/>
        </w:rPr>
        <w:t>государственно</w:t>
      </w:r>
      <w:r w:rsidR="003A5B73">
        <w:rPr>
          <w:bCs/>
          <w:sz w:val="24"/>
          <w:szCs w:val="24"/>
        </w:rPr>
        <w:t>е</w:t>
      </w:r>
      <w:r w:rsidRPr="00027297">
        <w:rPr>
          <w:bCs/>
          <w:sz w:val="24"/>
          <w:szCs w:val="24"/>
        </w:rPr>
        <w:t xml:space="preserve"> учреждени</w:t>
      </w:r>
      <w:r w:rsidR="003A5B73">
        <w:rPr>
          <w:bCs/>
          <w:sz w:val="24"/>
          <w:szCs w:val="24"/>
        </w:rPr>
        <w:t>е</w:t>
      </w:r>
      <w:r w:rsidRPr="00027297">
        <w:rPr>
          <w:bCs/>
          <w:sz w:val="24"/>
          <w:szCs w:val="24"/>
        </w:rPr>
        <w:t xml:space="preserve"> города Москвы</w:t>
      </w:r>
      <w:r w:rsidR="00056BA8" w:rsidRPr="00027297">
        <w:rPr>
          <w:bCs/>
          <w:sz w:val="24"/>
          <w:szCs w:val="24"/>
        </w:rPr>
        <w:t xml:space="preserve"> «Славяне»</w:t>
      </w:r>
      <w:r w:rsidRPr="00027297">
        <w:rPr>
          <w:bCs/>
          <w:sz w:val="24"/>
          <w:szCs w:val="24"/>
        </w:rPr>
        <w:t>, подведомственно</w:t>
      </w:r>
      <w:r w:rsidR="003A5B73">
        <w:rPr>
          <w:bCs/>
          <w:sz w:val="24"/>
          <w:szCs w:val="24"/>
        </w:rPr>
        <w:t>е</w:t>
      </w:r>
      <w:r w:rsidRPr="00027297">
        <w:rPr>
          <w:bCs/>
          <w:sz w:val="24"/>
          <w:szCs w:val="24"/>
        </w:rPr>
        <w:t xml:space="preserve">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027297">
        <w:rPr>
          <w:sz w:val="24"/>
          <w:szCs w:val="24"/>
        </w:rPr>
        <w:t>, в течение 3 дней со дня его принятия.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>3. Опубликовать настоящее решение в бюллетене «Московский муниципальный вестник».</w:t>
      </w:r>
    </w:p>
    <w:p w:rsidR="002B2DB3" w:rsidRPr="00027297" w:rsidRDefault="002B2DB3" w:rsidP="003A5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729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272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729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056BA8" w:rsidRPr="00027297">
        <w:rPr>
          <w:rFonts w:ascii="Times New Roman" w:hAnsi="Times New Roman"/>
          <w:sz w:val="24"/>
          <w:szCs w:val="24"/>
        </w:rPr>
        <w:t xml:space="preserve">Старое Крюково Суздальцеву И.В. </w:t>
      </w:r>
    </w:p>
    <w:p w:rsidR="002B2DB3" w:rsidRPr="00027297" w:rsidRDefault="002B2DB3" w:rsidP="002B2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B73" w:rsidRDefault="003A5B7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B73" w:rsidRDefault="003A5B7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B73" w:rsidRDefault="003A5B7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B73" w:rsidRDefault="003A5B7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B73" w:rsidRDefault="003A5B7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DB3" w:rsidRPr="00027297" w:rsidRDefault="002B2DB3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297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</w:p>
    <w:p w:rsidR="002B2DB3" w:rsidRPr="00027297" w:rsidRDefault="00056BA8" w:rsidP="002B2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297">
        <w:rPr>
          <w:rFonts w:ascii="Times New Roman" w:hAnsi="Times New Roman"/>
          <w:b/>
          <w:sz w:val="24"/>
          <w:szCs w:val="24"/>
        </w:rPr>
        <w:t>Старое Крюково</w:t>
      </w:r>
      <w:r w:rsidR="002B2DB3" w:rsidRPr="00027297">
        <w:rPr>
          <w:rFonts w:ascii="Times New Roman" w:hAnsi="Times New Roman"/>
          <w:b/>
          <w:sz w:val="24"/>
          <w:szCs w:val="24"/>
        </w:rPr>
        <w:tab/>
      </w:r>
      <w:r w:rsidR="002B2DB3" w:rsidRPr="00027297">
        <w:rPr>
          <w:rFonts w:ascii="Times New Roman" w:hAnsi="Times New Roman"/>
          <w:b/>
          <w:sz w:val="24"/>
          <w:szCs w:val="24"/>
        </w:rPr>
        <w:tab/>
      </w:r>
      <w:r w:rsidR="003A5B7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B2DB3" w:rsidRPr="00027297">
        <w:rPr>
          <w:rFonts w:ascii="Times New Roman" w:hAnsi="Times New Roman"/>
          <w:b/>
          <w:sz w:val="24"/>
          <w:szCs w:val="24"/>
        </w:rPr>
        <w:tab/>
      </w:r>
      <w:r w:rsidR="002B2DB3" w:rsidRPr="00027297">
        <w:rPr>
          <w:rFonts w:ascii="Times New Roman" w:hAnsi="Times New Roman"/>
          <w:b/>
          <w:sz w:val="24"/>
          <w:szCs w:val="24"/>
        </w:rPr>
        <w:tab/>
      </w:r>
      <w:r w:rsidR="002B2DB3" w:rsidRPr="00027297">
        <w:rPr>
          <w:rFonts w:ascii="Times New Roman" w:hAnsi="Times New Roman"/>
          <w:b/>
          <w:sz w:val="24"/>
          <w:szCs w:val="24"/>
        </w:rPr>
        <w:tab/>
      </w:r>
      <w:r w:rsidR="002B2DB3" w:rsidRPr="00027297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027297">
        <w:rPr>
          <w:rFonts w:ascii="Times New Roman" w:hAnsi="Times New Roman"/>
          <w:b/>
          <w:sz w:val="24"/>
          <w:szCs w:val="24"/>
        </w:rPr>
        <w:t>И.В. Суздальцева</w:t>
      </w:r>
    </w:p>
    <w:p w:rsidR="00FE522D" w:rsidRPr="00027297" w:rsidRDefault="00FE522D" w:rsidP="002B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522D" w:rsidRPr="00027297" w:rsidSect="002B2DB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73" w:rsidRDefault="003A5B73" w:rsidP="002B2DB3">
      <w:pPr>
        <w:spacing w:after="0" w:line="240" w:lineRule="auto"/>
      </w:pPr>
      <w:r>
        <w:separator/>
      </w:r>
    </w:p>
  </w:endnote>
  <w:endnote w:type="continuationSeparator" w:id="0">
    <w:p w:rsidR="003A5B73" w:rsidRDefault="003A5B73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73" w:rsidRDefault="003A5B73" w:rsidP="002B2DB3">
      <w:pPr>
        <w:spacing w:after="0" w:line="240" w:lineRule="auto"/>
      </w:pPr>
      <w:r>
        <w:separator/>
      </w:r>
    </w:p>
  </w:footnote>
  <w:footnote w:type="continuationSeparator" w:id="0">
    <w:p w:rsidR="003A5B73" w:rsidRDefault="003A5B73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3A5B73" w:rsidRDefault="003A5B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C8">
          <w:rPr>
            <w:noProof/>
          </w:rPr>
          <w:t>2</w:t>
        </w:r>
        <w:r>
          <w:fldChar w:fldCharType="end"/>
        </w:r>
      </w:p>
    </w:sdtContent>
  </w:sdt>
  <w:p w:rsidR="003A5B73" w:rsidRDefault="003A5B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27297"/>
    <w:rsid w:val="00056BA8"/>
    <w:rsid w:val="001600C8"/>
    <w:rsid w:val="001976FB"/>
    <w:rsid w:val="002B2DB3"/>
    <w:rsid w:val="003A5B73"/>
    <w:rsid w:val="004B039D"/>
    <w:rsid w:val="0090747D"/>
    <w:rsid w:val="0095357B"/>
    <w:rsid w:val="00A64F0B"/>
    <w:rsid w:val="00DA6CC6"/>
    <w:rsid w:val="00EB0FA6"/>
    <w:rsid w:val="00FD41B7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B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5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8</cp:revision>
  <cp:lastPrinted>2016-05-18T08:26:00Z</cp:lastPrinted>
  <dcterms:created xsi:type="dcterms:W3CDTF">2016-04-29T18:41:00Z</dcterms:created>
  <dcterms:modified xsi:type="dcterms:W3CDTF">2016-05-18T11:53:00Z</dcterms:modified>
</cp:coreProperties>
</file>