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25" w:rsidRDefault="00620551" w:rsidP="002A7325">
      <w:pPr>
        <w:pStyle w:val="a5"/>
        <w:ind w:firstLine="709"/>
        <w:jc w:val="center"/>
        <w:rPr>
          <w:b/>
        </w:rPr>
      </w:pPr>
      <w:r w:rsidRPr="0019201E">
        <w:rPr>
          <w:b/>
          <w:sz w:val="28"/>
          <w:szCs w:val="28"/>
        </w:rPr>
        <w:t xml:space="preserve"> </w:t>
      </w:r>
      <w:r w:rsidR="002A7325">
        <w:rPr>
          <w:noProof/>
          <w:lang w:eastAsia="ru-RU"/>
        </w:rPr>
        <w:drawing>
          <wp:inline distT="0" distB="0" distL="0" distR="0">
            <wp:extent cx="695325" cy="876300"/>
            <wp:effectExtent l="0" t="0" r="9525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25" w:rsidRDefault="002A7325" w:rsidP="002A7325">
      <w:pPr>
        <w:pStyle w:val="a5"/>
        <w:ind w:firstLine="709"/>
        <w:jc w:val="center"/>
        <w:rPr>
          <w:b/>
          <w:sz w:val="28"/>
          <w:szCs w:val="28"/>
        </w:rPr>
      </w:pPr>
    </w:p>
    <w:p w:rsidR="002A7325" w:rsidRDefault="002A7325" w:rsidP="002A7325">
      <w:pPr>
        <w:pStyle w:val="a5"/>
        <w:ind w:firstLine="709"/>
        <w:jc w:val="center"/>
      </w:pPr>
      <w:r>
        <w:rPr>
          <w:b/>
          <w:sz w:val="28"/>
          <w:szCs w:val="28"/>
        </w:rPr>
        <w:t xml:space="preserve">СОВЕТ ДЕПУТАТОВ </w:t>
      </w:r>
    </w:p>
    <w:p w:rsidR="002A7325" w:rsidRDefault="002A7325" w:rsidP="002A7325">
      <w:pPr>
        <w:pStyle w:val="a5"/>
        <w:ind w:firstLine="709"/>
        <w:jc w:val="center"/>
      </w:pPr>
      <w:r>
        <w:rPr>
          <w:sz w:val="28"/>
          <w:szCs w:val="28"/>
        </w:rPr>
        <w:t xml:space="preserve">муниципального округа </w:t>
      </w:r>
    </w:p>
    <w:p w:rsidR="002A7325" w:rsidRDefault="002A7325" w:rsidP="002A7325">
      <w:pPr>
        <w:pStyle w:val="a5"/>
        <w:ind w:firstLine="709"/>
        <w:jc w:val="center"/>
      </w:pPr>
      <w:r>
        <w:rPr>
          <w:b/>
          <w:sz w:val="28"/>
          <w:szCs w:val="28"/>
        </w:rPr>
        <w:t xml:space="preserve">Старое Крюково </w:t>
      </w:r>
    </w:p>
    <w:p w:rsidR="002A7325" w:rsidRPr="00070F52" w:rsidRDefault="002A7325" w:rsidP="002A7325">
      <w:pPr>
        <w:jc w:val="center"/>
        <w:rPr>
          <w:b/>
        </w:rPr>
      </w:pPr>
      <w:r w:rsidRPr="00070F52">
        <w:rPr>
          <w:b/>
        </w:rPr>
        <w:t>РЕШЕНИЕ</w:t>
      </w:r>
    </w:p>
    <w:p w:rsidR="002A7325" w:rsidRDefault="002A7325" w:rsidP="002A7325"/>
    <w:p w:rsidR="002A7325" w:rsidRPr="00AB65EE" w:rsidRDefault="002A7325" w:rsidP="002A7325"/>
    <w:p w:rsidR="002A7325" w:rsidRPr="00F53AAA" w:rsidRDefault="002A7325" w:rsidP="002A7325">
      <w:pPr>
        <w:ind w:left="-567" w:hanging="18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22 сентября 2015года </w:t>
      </w:r>
      <w:r w:rsidRPr="00F53AAA">
        <w:rPr>
          <w:sz w:val="28"/>
          <w:szCs w:val="28"/>
          <w:u w:val="single"/>
        </w:rPr>
        <w:t>№ 0</w:t>
      </w:r>
      <w:r>
        <w:rPr>
          <w:sz w:val="28"/>
          <w:szCs w:val="28"/>
          <w:u w:val="single"/>
        </w:rPr>
        <w:t>9/01</w:t>
      </w:r>
      <w:r w:rsidRPr="00F53AAA">
        <w:rPr>
          <w:sz w:val="28"/>
          <w:szCs w:val="28"/>
          <w:u w:val="single"/>
        </w:rPr>
        <w:t xml:space="preserve"> </w:t>
      </w:r>
    </w:p>
    <w:p w:rsidR="00620551" w:rsidRDefault="00620551" w:rsidP="000A5A0D">
      <w:pPr>
        <w:ind w:left="-284"/>
        <w:jc w:val="both"/>
        <w:rPr>
          <w:b/>
          <w:sz w:val="28"/>
          <w:szCs w:val="28"/>
        </w:rPr>
      </w:pPr>
    </w:p>
    <w:p w:rsidR="002A7325" w:rsidRDefault="002A7325" w:rsidP="000A5A0D">
      <w:pPr>
        <w:ind w:left="-284"/>
        <w:jc w:val="both"/>
        <w:rPr>
          <w:b/>
          <w:sz w:val="28"/>
          <w:szCs w:val="28"/>
        </w:rPr>
      </w:pPr>
    </w:p>
    <w:p w:rsidR="00CA3A07" w:rsidRPr="004B3F0B" w:rsidRDefault="00CA3A07" w:rsidP="00CA3A07">
      <w:pPr>
        <w:pStyle w:val="1"/>
        <w:ind w:left="-284" w:right="4819"/>
        <w:jc w:val="both"/>
        <w:rPr>
          <w:b/>
        </w:rPr>
      </w:pPr>
      <w:r w:rsidRPr="004B3F0B">
        <w:rPr>
          <w:b/>
        </w:rPr>
        <w:t xml:space="preserve">О согласовании </w:t>
      </w:r>
      <w:proofErr w:type="gramStart"/>
      <w:r w:rsidRPr="004B3F0B">
        <w:rPr>
          <w:b/>
        </w:rPr>
        <w:t>проекта изменения схемы размещения нестационарных торговых объектов</w:t>
      </w:r>
      <w:proofErr w:type="gramEnd"/>
      <w:r w:rsidRPr="004B3F0B">
        <w:rPr>
          <w:b/>
        </w:rPr>
        <w:t xml:space="preserve"> на территории района Старое Крюково</w:t>
      </w:r>
    </w:p>
    <w:p w:rsidR="00CA3A07" w:rsidRPr="0088027E" w:rsidRDefault="00CA3A07" w:rsidP="00CA3A07">
      <w:pPr>
        <w:pStyle w:val="a4"/>
        <w:ind w:left="0" w:firstLine="709"/>
        <w:jc w:val="both"/>
        <w:rPr>
          <w:sz w:val="28"/>
          <w:szCs w:val="28"/>
        </w:rPr>
      </w:pPr>
    </w:p>
    <w:p w:rsidR="00CA3A07" w:rsidRDefault="00CA3A07" w:rsidP="007A32C9">
      <w:pPr>
        <w:tabs>
          <w:tab w:val="left" w:pos="960"/>
        </w:tabs>
        <w:ind w:left="-284" w:firstLine="56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1, 2 ч. 5 ст. 1  Закона города Москвы от 11.07.2012 г.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03 февраля 2011г.№ 26 –ПП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</w:t>
      </w:r>
      <w:proofErr w:type="gramEnd"/>
      <w:r>
        <w:rPr>
          <w:sz w:val="28"/>
          <w:szCs w:val="28"/>
        </w:rPr>
        <w:t xml:space="preserve"> собственности»,</w:t>
      </w:r>
      <w:r w:rsidRPr="00CA3A07">
        <w:rPr>
          <w:sz w:val="28"/>
          <w:szCs w:val="28"/>
        </w:rPr>
        <w:t xml:space="preserve"> </w:t>
      </w:r>
      <w:r>
        <w:rPr>
          <w:sz w:val="28"/>
          <w:szCs w:val="28"/>
        </w:rPr>
        <w:t>п.12 ч.1 ст.6 Устава муниципального округа С</w:t>
      </w:r>
      <w:r w:rsidR="007A32C9">
        <w:rPr>
          <w:sz w:val="28"/>
          <w:szCs w:val="28"/>
        </w:rPr>
        <w:t>тарое Крюково от 03 марта 2014</w:t>
      </w:r>
      <w:r>
        <w:rPr>
          <w:sz w:val="28"/>
          <w:szCs w:val="28"/>
        </w:rPr>
        <w:t xml:space="preserve">№ 04/01, и на основании обращения заместителя префекта Зеленоградского АО Чеботарева А.В. от </w:t>
      </w:r>
      <w:r w:rsidRPr="0006639E">
        <w:rPr>
          <w:sz w:val="28"/>
          <w:szCs w:val="28"/>
        </w:rPr>
        <w:t>17.09.2015 №15-05-430/5</w:t>
      </w:r>
      <w:r w:rsidRPr="00141589">
        <w:rPr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Совет депутатов муниципального округа Старое Крюково решил:</w:t>
      </w:r>
      <w:r>
        <w:rPr>
          <w:color w:val="000000"/>
          <w:sz w:val="28"/>
          <w:szCs w:val="28"/>
        </w:rPr>
        <w:t xml:space="preserve"> </w:t>
      </w:r>
    </w:p>
    <w:p w:rsidR="00CA3A07" w:rsidRPr="00141589" w:rsidRDefault="00CA3A07" w:rsidP="007A32C9">
      <w:pPr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141589">
        <w:rPr>
          <w:bCs/>
          <w:sz w:val="28"/>
          <w:szCs w:val="28"/>
        </w:rPr>
        <w:t>Согласовать</w:t>
      </w:r>
      <w:r w:rsidRPr="00141589">
        <w:rPr>
          <w:b/>
          <w:bCs/>
          <w:sz w:val="28"/>
          <w:szCs w:val="28"/>
        </w:rPr>
        <w:t xml:space="preserve"> </w:t>
      </w:r>
      <w:r w:rsidRPr="00141589">
        <w:rPr>
          <w:bCs/>
          <w:sz w:val="28"/>
          <w:szCs w:val="28"/>
        </w:rPr>
        <w:t>проект</w:t>
      </w:r>
      <w:r w:rsidRPr="00141589">
        <w:rPr>
          <w:b/>
          <w:bCs/>
          <w:sz w:val="28"/>
          <w:szCs w:val="28"/>
        </w:rPr>
        <w:t xml:space="preserve"> </w:t>
      </w:r>
      <w:r w:rsidRPr="00141589">
        <w:rPr>
          <w:bCs/>
          <w:sz w:val="28"/>
          <w:szCs w:val="28"/>
        </w:rPr>
        <w:t>изменения схемы размещения нестационарных торговых объектов</w:t>
      </w:r>
      <w:r>
        <w:rPr>
          <w:bCs/>
          <w:sz w:val="28"/>
          <w:szCs w:val="28"/>
        </w:rPr>
        <w:t xml:space="preserve"> с учетом развития стационарной сети предприятий торговли и услуг, а также нерентабельности нестационарных торговых объектов</w:t>
      </w:r>
      <w:r w:rsidRPr="00141589">
        <w:rPr>
          <w:bCs/>
          <w:sz w:val="28"/>
          <w:szCs w:val="28"/>
        </w:rPr>
        <w:t xml:space="preserve"> в части исключения</w:t>
      </w:r>
      <w:r w:rsidRPr="00CA3A07">
        <w:rPr>
          <w:sz w:val="28"/>
          <w:szCs w:val="28"/>
        </w:rPr>
        <w:t xml:space="preserve"> </w:t>
      </w:r>
      <w:r w:rsidRPr="0088027E">
        <w:rPr>
          <w:sz w:val="28"/>
          <w:szCs w:val="28"/>
        </w:rPr>
        <w:t>из Схемы размещения нестационарных торговых объектов</w:t>
      </w:r>
      <w:r w:rsidRPr="00141589">
        <w:rPr>
          <w:bCs/>
          <w:sz w:val="28"/>
          <w:szCs w:val="28"/>
        </w:rPr>
        <w:t xml:space="preserve"> согласно приложению. </w:t>
      </w:r>
    </w:p>
    <w:p w:rsidR="00CA3A07" w:rsidRPr="00141589" w:rsidRDefault="00CA3A07" w:rsidP="007A32C9">
      <w:pPr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141589">
        <w:rPr>
          <w:bCs/>
          <w:sz w:val="28"/>
          <w:szCs w:val="28"/>
        </w:rPr>
        <w:t xml:space="preserve"> Направить настоящее решение в</w:t>
      </w:r>
      <w:r w:rsidRPr="005E07F0">
        <w:t xml:space="preserve"> </w:t>
      </w:r>
      <w:r w:rsidRPr="00141589"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t xml:space="preserve">, </w:t>
      </w:r>
      <w:r w:rsidRPr="00141589">
        <w:rPr>
          <w:bCs/>
          <w:sz w:val="28"/>
          <w:szCs w:val="28"/>
        </w:rPr>
        <w:t>префектуру Зеленоградского административного округа города Москвы и управу района Старое Крюково города Москвы.</w:t>
      </w:r>
    </w:p>
    <w:p w:rsidR="00CA3A07" w:rsidRDefault="00CA3A07" w:rsidP="007A32C9">
      <w:pPr>
        <w:suppressAutoHyphens w:val="0"/>
        <w:ind w:left="-284" w:firstLine="56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Старое Крюково.</w:t>
      </w:r>
    </w:p>
    <w:p w:rsidR="00CA3A07" w:rsidRPr="000406AB" w:rsidRDefault="00CA3A07" w:rsidP="007A32C9">
      <w:pPr>
        <w:suppressAutoHyphens w:val="0"/>
        <w:ind w:left="-284" w:firstLine="56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0406A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gramStart"/>
      <w:r w:rsidRPr="0019201E">
        <w:rPr>
          <w:sz w:val="28"/>
          <w:szCs w:val="28"/>
        </w:rPr>
        <w:t xml:space="preserve">Контроль </w:t>
      </w:r>
      <w:r w:rsidRPr="000406AB">
        <w:rPr>
          <w:sz w:val="28"/>
          <w:szCs w:val="28"/>
        </w:rPr>
        <w:t>за</w:t>
      </w:r>
      <w:proofErr w:type="gramEnd"/>
      <w:r w:rsidRPr="000406AB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 xml:space="preserve">главу </w:t>
      </w:r>
      <w:r w:rsidRPr="000406AB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круга </w:t>
      </w:r>
      <w:r w:rsidRPr="000406AB">
        <w:rPr>
          <w:sz w:val="28"/>
          <w:szCs w:val="28"/>
        </w:rPr>
        <w:t>Старое Крюково Суздальцеву И.В.</w:t>
      </w:r>
    </w:p>
    <w:p w:rsidR="00CA3A07" w:rsidRDefault="00CA3A07" w:rsidP="007A32C9">
      <w:pPr>
        <w:ind w:left="-284" w:firstLine="568"/>
        <w:jc w:val="both"/>
        <w:rPr>
          <w:sz w:val="28"/>
          <w:szCs w:val="28"/>
        </w:rPr>
      </w:pPr>
    </w:p>
    <w:p w:rsidR="00CA3A07" w:rsidRDefault="00CA3A07" w:rsidP="00CA3A07">
      <w:pPr>
        <w:ind w:left="-284" w:firstLine="284"/>
        <w:jc w:val="both"/>
        <w:rPr>
          <w:sz w:val="28"/>
          <w:szCs w:val="28"/>
        </w:rPr>
      </w:pPr>
    </w:p>
    <w:p w:rsidR="00CA3A07" w:rsidRDefault="00CA3A07" w:rsidP="00CA3A07">
      <w:pPr>
        <w:ind w:left="-284"/>
        <w:jc w:val="both"/>
        <w:rPr>
          <w:b/>
          <w:sz w:val="28"/>
          <w:szCs w:val="28"/>
        </w:rPr>
      </w:pPr>
      <w:r w:rsidRPr="0019201E">
        <w:rPr>
          <w:b/>
          <w:sz w:val="28"/>
          <w:szCs w:val="28"/>
        </w:rPr>
        <w:t xml:space="preserve">Глава муниципального округа  </w:t>
      </w:r>
    </w:p>
    <w:p w:rsidR="00CA3A07" w:rsidRDefault="00CA3A07" w:rsidP="00CA3A07">
      <w:pPr>
        <w:ind w:left="-284"/>
        <w:jc w:val="both"/>
        <w:rPr>
          <w:b/>
          <w:sz w:val="28"/>
          <w:szCs w:val="28"/>
        </w:rPr>
      </w:pPr>
      <w:r w:rsidRPr="0019201E">
        <w:rPr>
          <w:b/>
          <w:sz w:val="28"/>
          <w:szCs w:val="28"/>
        </w:rPr>
        <w:t xml:space="preserve">Старое Крюково                </w:t>
      </w:r>
      <w:r w:rsidRPr="0019201E"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  <w:t xml:space="preserve">       </w:t>
      </w:r>
      <w:r w:rsidRPr="0019201E">
        <w:rPr>
          <w:b/>
          <w:sz w:val="28"/>
          <w:szCs w:val="28"/>
        </w:rPr>
        <w:t xml:space="preserve">И.В. Суздальцева </w:t>
      </w:r>
    </w:p>
    <w:p w:rsidR="00FA3E23" w:rsidRDefault="00FA3E23" w:rsidP="007A32C9">
      <w:pPr>
        <w:tabs>
          <w:tab w:val="left" w:pos="5670"/>
        </w:tabs>
        <w:ind w:left="5670" w:right="-1"/>
        <w:jc w:val="both"/>
        <w:rPr>
          <w:b/>
          <w:bCs/>
        </w:rPr>
      </w:pPr>
    </w:p>
    <w:p w:rsidR="00141589" w:rsidRDefault="00141589" w:rsidP="007A32C9">
      <w:pPr>
        <w:tabs>
          <w:tab w:val="left" w:pos="5670"/>
        </w:tabs>
        <w:ind w:left="5670" w:right="-1"/>
        <w:jc w:val="both"/>
        <w:rPr>
          <w:b/>
          <w:bCs/>
        </w:rPr>
      </w:pPr>
      <w:r>
        <w:rPr>
          <w:b/>
          <w:bCs/>
        </w:rPr>
        <w:lastRenderedPageBreak/>
        <w:t xml:space="preserve">Приложение 1 </w:t>
      </w:r>
    </w:p>
    <w:p w:rsidR="00141589" w:rsidRDefault="00141589" w:rsidP="007A32C9">
      <w:pPr>
        <w:tabs>
          <w:tab w:val="left" w:pos="5670"/>
        </w:tabs>
        <w:ind w:left="5670" w:right="-1"/>
        <w:jc w:val="both"/>
        <w:rPr>
          <w:b/>
          <w:bCs/>
        </w:rPr>
      </w:pPr>
      <w:r>
        <w:rPr>
          <w:b/>
          <w:bCs/>
        </w:rPr>
        <w:t xml:space="preserve">к </w:t>
      </w:r>
      <w:r>
        <w:rPr>
          <w:b/>
          <w:bCs/>
        </w:rPr>
        <w:tab/>
        <w:t xml:space="preserve">решению </w:t>
      </w:r>
      <w:r>
        <w:rPr>
          <w:b/>
          <w:bCs/>
        </w:rPr>
        <w:tab/>
        <w:t>Совета  депутатов</w:t>
      </w:r>
      <w:r w:rsidR="007A32C9">
        <w:rPr>
          <w:b/>
          <w:bCs/>
        </w:rPr>
        <w:t xml:space="preserve"> </w:t>
      </w:r>
      <w:r>
        <w:rPr>
          <w:b/>
          <w:bCs/>
        </w:rPr>
        <w:t xml:space="preserve">муниципального  округа Старое Крюково                                                           от </w:t>
      </w:r>
      <w:r w:rsidR="00336EE4">
        <w:rPr>
          <w:b/>
          <w:bCs/>
        </w:rPr>
        <w:t xml:space="preserve">22 </w:t>
      </w:r>
      <w:r>
        <w:rPr>
          <w:b/>
          <w:bCs/>
        </w:rPr>
        <w:t xml:space="preserve"> сентября 2015 года № </w:t>
      </w:r>
      <w:r w:rsidR="005C292D">
        <w:rPr>
          <w:b/>
          <w:bCs/>
        </w:rPr>
        <w:t>09/01</w:t>
      </w:r>
      <w:r>
        <w:rPr>
          <w:b/>
          <w:bCs/>
        </w:rPr>
        <w:t xml:space="preserve">      </w:t>
      </w:r>
    </w:p>
    <w:p w:rsidR="00141589" w:rsidRDefault="00141589" w:rsidP="00141589">
      <w:pPr>
        <w:jc w:val="right"/>
        <w:rPr>
          <w:b/>
          <w:bCs/>
        </w:rPr>
      </w:pPr>
    </w:p>
    <w:p w:rsidR="00141589" w:rsidRPr="0088027E" w:rsidRDefault="00141589" w:rsidP="00141589">
      <w:pPr>
        <w:pStyle w:val="a4"/>
        <w:ind w:left="0" w:firstLine="709"/>
        <w:jc w:val="both"/>
        <w:rPr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84"/>
        <w:tblW w:w="10349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168"/>
        <w:gridCol w:w="1843"/>
        <w:gridCol w:w="1525"/>
        <w:gridCol w:w="2444"/>
      </w:tblGrid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</w:p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proofErr w:type="gramStart"/>
            <w:r w:rsidRPr="00B024AD">
              <w:rPr>
                <w:b/>
                <w:sz w:val="20"/>
                <w:szCs w:val="20"/>
              </w:rPr>
              <w:t>п</w:t>
            </w:r>
            <w:proofErr w:type="gramEnd"/>
            <w:r w:rsidRPr="00B024AD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Тип объекта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Площадь места размещения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b/>
                <w:sz w:val="20"/>
                <w:szCs w:val="20"/>
              </w:rPr>
            </w:pPr>
            <w:r w:rsidRPr="00B024AD">
              <w:rPr>
                <w:b/>
                <w:sz w:val="20"/>
                <w:szCs w:val="20"/>
              </w:rPr>
              <w:t>Причина исключения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 900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88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Гастрономия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>несоответствие</w:t>
            </w:r>
            <w:r w:rsidRPr="00B024AD">
              <w:rPr>
                <w:color w:val="000000"/>
                <w:kern w:val="24"/>
                <w:sz w:val="20"/>
                <w:szCs w:val="20"/>
              </w:rPr>
              <w:t xml:space="preserve">  п.2 приложения 1 к постановлению Правительства Москвы от 03.02.2011г. №26-ПП (</w:t>
            </w:r>
            <w:r w:rsidRPr="00B024AD">
              <w:rPr>
                <w:color w:val="000000" w:themeColor="text1"/>
                <w:kern w:val="24"/>
                <w:sz w:val="20"/>
                <w:szCs w:val="20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 900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Овощи, фрукты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>несоответствие</w:t>
            </w:r>
            <w:r w:rsidRPr="00B024AD">
              <w:rPr>
                <w:color w:val="000000"/>
                <w:kern w:val="24"/>
                <w:sz w:val="20"/>
                <w:szCs w:val="20"/>
              </w:rPr>
              <w:t xml:space="preserve">  п.2 приложения 1 к постановлению Правительства Москвы от 03.02.2011г. №26-ПП (</w:t>
            </w:r>
            <w:r w:rsidRPr="00B024AD">
              <w:rPr>
                <w:color w:val="000000" w:themeColor="text1"/>
                <w:kern w:val="24"/>
                <w:sz w:val="20"/>
                <w:szCs w:val="20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корп.802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Цветы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>несоответствие</w:t>
            </w:r>
            <w:r w:rsidRPr="00B024AD">
              <w:rPr>
                <w:color w:val="000000"/>
                <w:kern w:val="24"/>
                <w:sz w:val="20"/>
                <w:szCs w:val="20"/>
              </w:rPr>
              <w:t xml:space="preserve">  п.2 приложения 1 к постановлению Правительства Москвы от 03.02.2011г. №26-ПП (</w:t>
            </w:r>
            <w:r w:rsidRPr="00B024AD">
              <w:rPr>
                <w:color w:val="000000" w:themeColor="text1"/>
                <w:kern w:val="24"/>
                <w:sz w:val="20"/>
                <w:szCs w:val="20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 xml:space="preserve">Зеленоград, ул. </w:t>
            </w:r>
            <w:proofErr w:type="gramStart"/>
            <w:r w:rsidRPr="00B024AD">
              <w:rPr>
                <w:color w:val="000000"/>
                <w:kern w:val="24"/>
                <w:sz w:val="20"/>
                <w:szCs w:val="20"/>
              </w:rPr>
              <w:t>Железнодорожная</w:t>
            </w:r>
            <w:proofErr w:type="gramEnd"/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Гастрономия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>несоответствие</w:t>
            </w:r>
            <w:r w:rsidRPr="00B024AD">
              <w:rPr>
                <w:color w:val="000000"/>
                <w:kern w:val="24"/>
                <w:sz w:val="20"/>
                <w:szCs w:val="20"/>
              </w:rPr>
              <w:t xml:space="preserve">  п.2 приложения 1 к постановлению Правительства Москвы от 03.02.2011г. №26-ПП (</w:t>
            </w:r>
            <w:r w:rsidRPr="00B024AD">
              <w:rPr>
                <w:color w:val="000000" w:themeColor="text1"/>
                <w:kern w:val="24"/>
                <w:sz w:val="20"/>
                <w:szCs w:val="20"/>
              </w:rPr>
              <w:t>размещение НТО при формировании Схемы размещения с учетом развития стационарной сети предприятий торговли и услуг)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 908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Гастрономия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>несоответствие</w:t>
            </w:r>
            <w:r w:rsidRPr="00B024AD">
              <w:rPr>
                <w:color w:val="000000"/>
                <w:kern w:val="24"/>
                <w:sz w:val="20"/>
                <w:szCs w:val="20"/>
              </w:rPr>
              <w:t xml:space="preserve">  п.2 приложения 1 к постановлению Правительства Москвы от 03.02.2011г. №26-ПП (</w:t>
            </w:r>
            <w:r w:rsidRPr="00B024AD">
              <w:rPr>
                <w:color w:val="000000" w:themeColor="text1"/>
                <w:kern w:val="24"/>
                <w:sz w:val="20"/>
                <w:szCs w:val="20"/>
              </w:rPr>
              <w:t xml:space="preserve">размещение НТО при формировании Схемы размещения с учетом развития стационарной сети предприятий </w:t>
            </w:r>
            <w:r w:rsidRPr="00B024AD">
              <w:rPr>
                <w:color w:val="000000" w:themeColor="text1"/>
                <w:kern w:val="24"/>
                <w:sz w:val="20"/>
                <w:szCs w:val="20"/>
              </w:rPr>
              <w:lastRenderedPageBreak/>
              <w:t>торговли и услуг)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Павильон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 908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Кафе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>нерентабельность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 919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Гастрономия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 xml:space="preserve">Замена 4 киосков на павильон «Продовольственные товары», площадью 50 </w:t>
            </w:r>
            <w:proofErr w:type="spellStart"/>
            <w:r w:rsidRPr="00B024AD">
              <w:rPr>
                <w:color w:val="000000" w:themeColor="text1"/>
                <w:kern w:val="24"/>
                <w:sz w:val="20"/>
                <w:szCs w:val="20"/>
              </w:rPr>
              <w:t>кв.м</w:t>
            </w:r>
            <w:proofErr w:type="spellEnd"/>
            <w:r w:rsidRPr="00B024AD">
              <w:rPr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 919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Хлеб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 xml:space="preserve">Замена 4 киосков на павильон «Продовольственные товары», площадью 50 </w:t>
            </w:r>
            <w:proofErr w:type="spellStart"/>
            <w:r w:rsidRPr="00B024AD">
              <w:rPr>
                <w:color w:val="000000" w:themeColor="text1"/>
                <w:kern w:val="24"/>
                <w:sz w:val="20"/>
                <w:szCs w:val="20"/>
              </w:rPr>
              <w:t>кв.м</w:t>
            </w:r>
            <w:proofErr w:type="spellEnd"/>
            <w:r w:rsidRPr="00B024AD">
              <w:rPr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 919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Овощи, фрукты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 xml:space="preserve">Замена 4 киосков на павильон «Продовольственные товары», площадью 50 </w:t>
            </w:r>
            <w:proofErr w:type="spellStart"/>
            <w:r w:rsidRPr="00B024AD">
              <w:rPr>
                <w:color w:val="000000" w:themeColor="text1"/>
                <w:kern w:val="24"/>
                <w:sz w:val="20"/>
                <w:szCs w:val="20"/>
              </w:rPr>
              <w:t>кв.м</w:t>
            </w:r>
            <w:proofErr w:type="spellEnd"/>
            <w:r w:rsidRPr="00B024AD">
              <w:rPr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  <w:tr w:rsidR="00141589" w:rsidRPr="00B024AD" w:rsidTr="000D3955">
        <w:tc>
          <w:tcPr>
            <w:tcW w:w="53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275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Киоск</w:t>
            </w:r>
          </w:p>
        </w:tc>
        <w:tc>
          <w:tcPr>
            <w:tcW w:w="1560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Зеленоград, у корп. 919</w:t>
            </w:r>
          </w:p>
        </w:tc>
        <w:tc>
          <w:tcPr>
            <w:tcW w:w="1168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141589" w:rsidRPr="00B024AD" w:rsidRDefault="00141589" w:rsidP="000D3955">
            <w:pPr>
              <w:jc w:val="center"/>
              <w:textAlignment w:val="center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Молоко</w:t>
            </w:r>
          </w:p>
        </w:tc>
        <w:tc>
          <w:tcPr>
            <w:tcW w:w="1525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/>
                <w:kern w:val="24"/>
                <w:sz w:val="20"/>
                <w:szCs w:val="20"/>
              </w:rPr>
              <w:t>круглогодично</w:t>
            </w:r>
          </w:p>
        </w:tc>
        <w:tc>
          <w:tcPr>
            <w:tcW w:w="2444" w:type="dxa"/>
            <w:vAlign w:val="center"/>
          </w:tcPr>
          <w:p w:rsidR="00141589" w:rsidRPr="00B024AD" w:rsidRDefault="00141589" w:rsidP="000D3955">
            <w:pPr>
              <w:jc w:val="center"/>
              <w:textAlignment w:val="bottom"/>
              <w:rPr>
                <w:sz w:val="20"/>
                <w:szCs w:val="20"/>
              </w:rPr>
            </w:pPr>
            <w:r w:rsidRPr="00B024AD">
              <w:rPr>
                <w:color w:val="000000" w:themeColor="text1"/>
                <w:kern w:val="24"/>
                <w:sz w:val="20"/>
                <w:szCs w:val="20"/>
              </w:rPr>
              <w:t xml:space="preserve">Замена 4 киосков на павильон «Продовольственные товары», площадью 50 </w:t>
            </w:r>
            <w:proofErr w:type="spellStart"/>
            <w:r w:rsidRPr="00B024AD">
              <w:rPr>
                <w:color w:val="000000" w:themeColor="text1"/>
                <w:kern w:val="24"/>
                <w:sz w:val="20"/>
                <w:szCs w:val="20"/>
              </w:rPr>
              <w:t>кв.м</w:t>
            </w:r>
            <w:proofErr w:type="spellEnd"/>
            <w:r w:rsidRPr="00B024AD">
              <w:rPr>
                <w:color w:val="000000" w:themeColor="text1"/>
                <w:kern w:val="24"/>
                <w:sz w:val="20"/>
                <w:szCs w:val="20"/>
              </w:rPr>
              <w:t>.</w:t>
            </w:r>
          </w:p>
        </w:tc>
      </w:tr>
    </w:tbl>
    <w:p w:rsidR="00CA3A07" w:rsidRDefault="00CA3A07" w:rsidP="00CA3A07">
      <w:pPr>
        <w:ind w:firstLine="709"/>
        <w:jc w:val="center"/>
        <w:rPr>
          <w:b/>
          <w:sz w:val="28"/>
          <w:szCs w:val="28"/>
        </w:rPr>
      </w:pPr>
    </w:p>
    <w:p w:rsidR="00141589" w:rsidRDefault="00141589" w:rsidP="00141589">
      <w:pPr>
        <w:ind w:left="-284"/>
        <w:jc w:val="both"/>
        <w:rPr>
          <w:b/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CA3A07" w:rsidRDefault="00CA3A07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83123B" w:rsidRDefault="0083123B" w:rsidP="00CA3A07">
      <w:pPr>
        <w:ind w:firstLine="709"/>
        <w:jc w:val="center"/>
        <w:rPr>
          <w:sz w:val="28"/>
          <w:szCs w:val="28"/>
        </w:rPr>
      </w:pPr>
    </w:p>
    <w:p w:rsidR="007A32C9" w:rsidRDefault="007A32C9" w:rsidP="00CA3A07">
      <w:pPr>
        <w:ind w:firstLine="709"/>
        <w:jc w:val="center"/>
        <w:rPr>
          <w:sz w:val="28"/>
          <w:szCs w:val="28"/>
        </w:rPr>
      </w:pPr>
      <w:bookmarkStart w:id="0" w:name="_GoBack"/>
      <w:bookmarkEnd w:id="0"/>
    </w:p>
    <w:sectPr w:rsidR="007A32C9" w:rsidSect="007A32C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E3556"/>
    <w:multiLevelType w:val="multilevel"/>
    <w:tmpl w:val="E048B258"/>
    <w:lvl w:ilvl="0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51"/>
    <w:rsid w:val="0006639E"/>
    <w:rsid w:val="000A5A0D"/>
    <w:rsid w:val="00141589"/>
    <w:rsid w:val="0019201E"/>
    <w:rsid w:val="001E576A"/>
    <w:rsid w:val="002A7325"/>
    <w:rsid w:val="00336EC2"/>
    <w:rsid w:val="00336EE4"/>
    <w:rsid w:val="00357543"/>
    <w:rsid w:val="004B3F0B"/>
    <w:rsid w:val="005C292D"/>
    <w:rsid w:val="005D6DFC"/>
    <w:rsid w:val="005E07F0"/>
    <w:rsid w:val="00620551"/>
    <w:rsid w:val="00767395"/>
    <w:rsid w:val="007A32C9"/>
    <w:rsid w:val="0083123B"/>
    <w:rsid w:val="00A45122"/>
    <w:rsid w:val="00AB18D0"/>
    <w:rsid w:val="00CA3A07"/>
    <w:rsid w:val="00CD1647"/>
    <w:rsid w:val="00D93C1C"/>
    <w:rsid w:val="00E62B12"/>
    <w:rsid w:val="00F04B2E"/>
    <w:rsid w:val="00F76C8B"/>
    <w:rsid w:val="00FA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5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055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3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5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6205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9201E"/>
    <w:pPr>
      <w:ind w:left="720"/>
      <w:contextualSpacing/>
    </w:pPr>
  </w:style>
  <w:style w:type="paragraph" w:customStyle="1" w:styleId="11">
    <w:name w:val="Без интервала1"/>
    <w:rsid w:val="00E62B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5">
    <w:name w:val="Базовый"/>
    <w:rsid w:val="00E62B1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62B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2B12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4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next w:val="2"/>
    <w:autoRedefine/>
    <w:rsid w:val="002A7325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A73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D6C67-ECD0-4A49-8360-29291F6B3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13</cp:revision>
  <cp:lastPrinted>2015-09-22T11:34:00Z</cp:lastPrinted>
  <dcterms:created xsi:type="dcterms:W3CDTF">2013-01-24T04:40:00Z</dcterms:created>
  <dcterms:modified xsi:type="dcterms:W3CDTF">2015-10-20T08:23:00Z</dcterms:modified>
</cp:coreProperties>
</file>